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BD" w:rsidRPr="000957BD" w:rsidRDefault="000957BD" w:rsidP="000957B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 w:eastAsia="en-GB"/>
        </w:rPr>
      </w:pPr>
      <w:r w:rsidRPr="000957BD">
        <w:rPr>
          <w:rFonts w:ascii="Times New Roman" w:eastAsia="Calibri" w:hAnsi="Times New Roman" w:cs="Times New Roman"/>
          <w:b/>
          <w:sz w:val="28"/>
          <w:szCs w:val="28"/>
          <w:lang w:val="kk-KZ" w:eastAsia="en-GB"/>
        </w:rPr>
        <w:t>Авторы: Кайрамбаева Эльмира Маратовна</w:t>
      </w:r>
    </w:p>
    <w:p w:rsidR="000957BD" w:rsidRPr="000957BD" w:rsidRDefault="000957BD" w:rsidP="000957B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 w:eastAsia="en-GB"/>
        </w:rPr>
      </w:pPr>
      <w:r w:rsidRPr="000957BD">
        <w:rPr>
          <w:rFonts w:ascii="Times New Roman" w:eastAsia="Calibri" w:hAnsi="Times New Roman" w:cs="Times New Roman"/>
          <w:b/>
          <w:sz w:val="28"/>
          <w:szCs w:val="28"/>
          <w:lang w:val="kk-KZ" w:eastAsia="en-GB"/>
        </w:rPr>
        <w:t>Шығыс Қазақстан облысы,</w:t>
      </w:r>
      <w:r>
        <w:rPr>
          <w:rFonts w:ascii="Times New Roman" w:eastAsia="Calibri" w:hAnsi="Times New Roman" w:cs="Times New Roman"/>
          <w:b/>
          <w:sz w:val="28"/>
          <w:szCs w:val="28"/>
          <w:lang w:val="kk-KZ" w:eastAsia="en-GB"/>
        </w:rPr>
        <w:t xml:space="preserve"> </w:t>
      </w:r>
      <w:r w:rsidRPr="000957BD">
        <w:rPr>
          <w:rFonts w:ascii="Times New Roman" w:eastAsia="Calibri" w:hAnsi="Times New Roman" w:cs="Times New Roman"/>
          <w:b/>
          <w:sz w:val="28"/>
          <w:szCs w:val="28"/>
          <w:lang w:val="kk-KZ" w:eastAsia="en-GB"/>
        </w:rPr>
        <w:t xml:space="preserve">Аягоз қаласы, «Д.Бабатайұлы атындағы жалпы білім беретін орта мектеп»КММ </w:t>
      </w:r>
    </w:p>
    <w:p w:rsidR="000957BD" w:rsidRDefault="000957BD" w:rsidP="00AC7F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 w:eastAsia="en-GB"/>
        </w:rPr>
      </w:pPr>
    </w:p>
    <w:p w:rsidR="00AC7F2D" w:rsidRPr="000957BD" w:rsidRDefault="00F367E3" w:rsidP="00AC7F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 w:eastAsia="en-GB"/>
        </w:rPr>
      </w:pPr>
      <w:r w:rsidRPr="000957BD">
        <w:rPr>
          <w:rFonts w:ascii="Times New Roman" w:eastAsia="Calibri" w:hAnsi="Times New Roman" w:cs="Times New Roman"/>
          <w:b/>
          <w:sz w:val="24"/>
          <w:szCs w:val="24"/>
          <w:lang w:val="kk-KZ" w:eastAsia="en-GB"/>
        </w:rPr>
        <w:t>L</w:t>
      </w:r>
      <w:r w:rsidR="00AC7F2D" w:rsidRPr="000957BD">
        <w:rPr>
          <w:rFonts w:ascii="Times New Roman" w:eastAsia="Calibri" w:hAnsi="Times New Roman" w:cs="Times New Roman"/>
          <w:b/>
          <w:sz w:val="24"/>
          <w:szCs w:val="24"/>
          <w:lang w:val="kk-KZ" w:eastAsia="en-GB"/>
        </w:rPr>
        <w:t>esson plan</w:t>
      </w:r>
    </w:p>
    <w:p w:rsidR="00AC7F2D" w:rsidRPr="000957BD" w:rsidRDefault="00AC7F2D" w:rsidP="00AC7F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 w:eastAsia="en-GB"/>
        </w:rPr>
      </w:pPr>
    </w:p>
    <w:tbl>
      <w:tblPr>
        <w:tblW w:w="5315" w:type="pct"/>
        <w:tblInd w:w="-436" w:type="dxa"/>
        <w:tblBorders>
          <w:top w:val="single" w:sz="8" w:space="0" w:color="548DD4"/>
          <w:left w:val="single" w:sz="8" w:space="0" w:color="548DD4"/>
          <w:bottom w:val="single" w:sz="8" w:space="0" w:color="548DD4"/>
          <w:right w:val="single" w:sz="8" w:space="0" w:color="548DD4"/>
          <w:insideH w:val="single" w:sz="6" w:space="0" w:color="548DD4"/>
          <w:insideV w:val="single" w:sz="6" w:space="0" w:color="548DD4"/>
        </w:tblBorders>
        <w:tblLayout w:type="fixed"/>
        <w:tblLook w:val="0000" w:firstRow="0" w:lastRow="0" w:firstColumn="0" w:lastColumn="0" w:noHBand="0" w:noVBand="0"/>
      </w:tblPr>
      <w:tblGrid>
        <w:gridCol w:w="2763"/>
        <w:gridCol w:w="1887"/>
        <w:gridCol w:w="1828"/>
        <w:gridCol w:w="3445"/>
      </w:tblGrid>
      <w:tr w:rsidR="00AC7F2D" w:rsidRPr="000957BD" w:rsidTr="00FF49EF">
        <w:trPr>
          <w:cantSplit/>
          <w:trHeight w:hRule="exact" w:val="891"/>
        </w:trPr>
        <w:tc>
          <w:tcPr>
            <w:tcW w:w="2343" w:type="pct"/>
            <w:gridSpan w:val="2"/>
            <w:tcBorders>
              <w:top w:val="single" w:sz="8" w:space="0" w:color="548DD4"/>
            </w:tcBorders>
          </w:tcPr>
          <w:p w:rsidR="00AC7F2D" w:rsidRPr="000957BD" w:rsidRDefault="00AC7F2D" w:rsidP="00AC7F2D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Unit of a long term plan: </w:t>
            </w:r>
          </w:p>
          <w:p w:rsidR="00AC7F2D" w:rsidRPr="000957BD" w:rsidRDefault="00AC7F2D" w:rsidP="00AC7F2D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Unit 6  Travel and holidays.</w:t>
            </w: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Lesson plan 68</w:t>
            </w:r>
          </w:p>
          <w:p w:rsidR="00AC7F2D" w:rsidRPr="000957BD" w:rsidRDefault="00AC7F2D" w:rsidP="00AC7F2D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  <w:p w:rsidR="00AC7F2D" w:rsidRPr="000957BD" w:rsidRDefault="00AC7F2D" w:rsidP="00AC7F2D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val="en-GB"/>
              </w:rPr>
            </w:pPr>
            <w:r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val="en-GB"/>
              </w:rPr>
              <w:t xml:space="preserve"> </w:t>
            </w:r>
          </w:p>
          <w:p w:rsidR="00AC7F2D" w:rsidRPr="000957BD" w:rsidRDefault="00AC7F2D" w:rsidP="00AC7F2D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val="en-GB"/>
              </w:rPr>
            </w:pPr>
          </w:p>
          <w:p w:rsidR="00AC7F2D" w:rsidRPr="000957BD" w:rsidRDefault="00AC7F2D" w:rsidP="00AC7F2D">
            <w:pPr>
              <w:spacing w:after="0" w:line="240" w:lineRule="auto"/>
              <w:jc w:val="both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  <w:r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val="en-GB"/>
              </w:rPr>
              <w:t xml:space="preserve"> </w:t>
            </w:r>
          </w:p>
        </w:tc>
        <w:tc>
          <w:tcPr>
            <w:tcW w:w="2657" w:type="pct"/>
            <w:gridSpan w:val="2"/>
            <w:tcBorders>
              <w:top w:val="single" w:sz="8" w:space="0" w:color="548DD4"/>
            </w:tcBorders>
            <w:vAlign w:val="center"/>
          </w:tcPr>
          <w:p w:rsidR="00AC7F2D" w:rsidRPr="000957BD" w:rsidRDefault="00AC7F2D" w:rsidP="00AC7F2D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en-GB"/>
              </w:rPr>
            </w:pPr>
            <w:r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 xml:space="preserve">School: </w:t>
            </w:r>
            <w:r w:rsidR="00EB7C82"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D.Babataiuly</w:t>
            </w:r>
          </w:p>
        </w:tc>
      </w:tr>
      <w:tr w:rsidR="00AC7F2D" w:rsidRPr="000957BD" w:rsidTr="00FF49EF">
        <w:trPr>
          <w:cantSplit/>
          <w:trHeight w:hRule="exact" w:val="558"/>
        </w:trPr>
        <w:tc>
          <w:tcPr>
            <w:tcW w:w="2343" w:type="pct"/>
            <w:gridSpan w:val="2"/>
            <w:vAlign w:val="center"/>
          </w:tcPr>
          <w:p w:rsidR="00AC7F2D" w:rsidRPr="000957BD" w:rsidRDefault="00AC7F2D" w:rsidP="00AC7F2D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 xml:space="preserve">Date: </w:t>
            </w:r>
            <w:r w:rsidR="00BC34C9"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27</w:t>
            </w:r>
            <w:r w:rsidR="00F367E3"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.02.2020</w:t>
            </w:r>
          </w:p>
        </w:tc>
        <w:tc>
          <w:tcPr>
            <w:tcW w:w="2657" w:type="pct"/>
            <w:gridSpan w:val="2"/>
          </w:tcPr>
          <w:p w:rsidR="00AC7F2D" w:rsidRPr="000957BD" w:rsidRDefault="00AC7F2D" w:rsidP="00AC7F2D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 xml:space="preserve">Teacher's name: </w:t>
            </w:r>
            <w:r w:rsidR="00EB7C82"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Kairambaeva Elmira Maratovna</w:t>
            </w:r>
          </w:p>
          <w:p w:rsidR="00AC7F2D" w:rsidRPr="000957BD" w:rsidRDefault="00AC7F2D" w:rsidP="00AC7F2D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C7F2D" w:rsidRPr="000957BD" w:rsidTr="00FF49EF">
        <w:trPr>
          <w:cantSplit/>
          <w:trHeight w:hRule="exact" w:val="720"/>
        </w:trPr>
        <w:tc>
          <w:tcPr>
            <w:tcW w:w="2343" w:type="pct"/>
            <w:gridSpan w:val="2"/>
            <w:vAlign w:val="center"/>
          </w:tcPr>
          <w:p w:rsidR="00AC7F2D" w:rsidRPr="000957BD" w:rsidRDefault="00AC7F2D" w:rsidP="00AC7F2D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 xml:space="preserve">CLASS: </w:t>
            </w: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6</w:t>
            </w:r>
            <w:r w:rsidR="00EB7C82" w:rsidRPr="000957BD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“</w:t>
            </w:r>
            <w:r w:rsidR="00EB7C82" w:rsidRPr="000957B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Ә» </w:t>
            </w:r>
          </w:p>
        </w:tc>
        <w:tc>
          <w:tcPr>
            <w:tcW w:w="921" w:type="pct"/>
            <w:vAlign w:val="center"/>
          </w:tcPr>
          <w:p w:rsidR="00AC7F2D" w:rsidRPr="000957BD" w:rsidRDefault="00AC7F2D" w:rsidP="00AC7F2D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 xml:space="preserve">Number present: </w:t>
            </w:r>
          </w:p>
        </w:tc>
        <w:tc>
          <w:tcPr>
            <w:tcW w:w="1736" w:type="pct"/>
            <w:vAlign w:val="center"/>
          </w:tcPr>
          <w:p w:rsidR="00AC7F2D" w:rsidRPr="000957BD" w:rsidRDefault="00AC7F2D" w:rsidP="00AC7F2D">
            <w:pPr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 xml:space="preserve">absent: </w:t>
            </w:r>
          </w:p>
        </w:tc>
      </w:tr>
      <w:tr w:rsidR="00AC7F2D" w:rsidRPr="000957BD" w:rsidTr="00FF49EF">
        <w:trPr>
          <w:cantSplit/>
          <w:trHeight w:val="567"/>
        </w:trPr>
        <w:tc>
          <w:tcPr>
            <w:tcW w:w="1392" w:type="pct"/>
            <w:vAlign w:val="center"/>
          </w:tcPr>
          <w:p w:rsidR="00AC7F2D" w:rsidRPr="000957B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</w:pPr>
            <w:r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  <w:t>Lesson title</w:t>
            </w:r>
          </w:p>
        </w:tc>
        <w:tc>
          <w:tcPr>
            <w:tcW w:w="3608" w:type="pct"/>
            <w:gridSpan w:val="3"/>
            <w:vAlign w:val="center"/>
          </w:tcPr>
          <w:p w:rsidR="00AC7F2D" w:rsidRPr="000957B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0957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Review 6. </w:t>
            </w:r>
          </w:p>
          <w:p w:rsidR="00AC7F2D" w:rsidRPr="000957B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  <w:bookmarkStart w:id="0" w:name="_GoBack"/>
        <w:bookmarkEnd w:id="0"/>
      </w:tr>
      <w:tr w:rsidR="00AC7F2D" w:rsidRPr="000957BD" w:rsidTr="00FF49EF">
        <w:trPr>
          <w:cantSplit/>
          <w:trHeight w:val="567"/>
        </w:trPr>
        <w:tc>
          <w:tcPr>
            <w:tcW w:w="1392" w:type="pct"/>
            <w:vAlign w:val="center"/>
          </w:tcPr>
          <w:p w:rsidR="00AC7F2D" w:rsidRPr="000957B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</w:pPr>
            <w:r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  <w:t xml:space="preserve">Learning objectives(s) </w:t>
            </w:r>
          </w:p>
        </w:tc>
        <w:tc>
          <w:tcPr>
            <w:tcW w:w="3608" w:type="pct"/>
            <w:gridSpan w:val="3"/>
          </w:tcPr>
          <w:p w:rsidR="00AC7F2D" w:rsidRPr="000957BD" w:rsidRDefault="00AC7F2D" w:rsidP="00AC7F2D">
            <w:pPr>
              <w:spacing w:after="0" w:line="280" w:lineRule="exact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957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  <w:t xml:space="preserve">6.S1 </w:t>
            </w: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provide basic information about themselves and others at sentence level on an increasing range of general topics</w:t>
            </w:r>
          </w:p>
          <w:p w:rsidR="00AC7F2D" w:rsidRPr="000957BD" w:rsidRDefault="00AC7F2D" w:rsidP="00AC7F2D">
            <w:pPr>
              <w:spacing w:after="0" w:line="280" w:lineRule="exact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957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  <w:t xml:space="preserve">6.S2 </w:t>
            </w: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ask simple questions to get information about a limited range of general topics</w:t>
            </w:r>
          </w:p>
          <w:p w:rsidR="00AC7F2D" w:rsidRPr="000957BD" w:rsidRDefault="00AC7F2D" w:rsidP="00AC7F2D">
            <w:pPr>
              <w:widowControl w:val="0"/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Calibri" w:hAnsi="Times New Roman" w:cs="Times New Roman"/>
                <w:sz w:val="24"/>
                <w:szCs w:val="24"/>
                <w:lang w:val="en-GB" w:eastAsia="ar-SA"/>
              </w:rPr>
            </w:pPr>
            <w:r w:rsidRPr="000957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 w:eastAsia="ar-SA"/>
              </w:rPr>
              <w:t xml:space="preserve">6.S3 </w:t>
            </w: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GB" w:eastAsia="ar-SA"/>
              </w:rPr>
              <w:t>give an opinion at sentence level on a limited range of general and curricular topics</w:t>
            </w:r>
          </w:p>
          <w:p w:rsidR="00AC7F2D" w:rsidRPr="000957BD" w:rsidRDefault="00AC7F2D" w:rsidP="00AC7F2D">
            <w:pPr>
              <w:spacing w:after="0" w:line="280" w:lineRule="exact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957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  <w:t xml:space="preserve">6.L4 </w:t>
            </w: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understand the main points of supported extended talk on a range of general and curricular topics</w:t>
            </w:r>
          </w:p>
          <w:p w:rsidR="00AC7F2D" w:rsidRPr="000957BD" w:rsidRDefault="00AC7F2D" w:rsidP="00AC7F2D">
            <w:pPr>
              <w:spacing w:after="0" w:line="280" w:lineRule="exact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957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  <w:t xml:space="preserve">6.R5 </w:t>
            </w: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deduce meaning from context in short texts on a limited range of familiar general and curricular topics</w:t>
            </w:r>
          </w:p>
          <w:p w:rsidR="00AC7F2D" w:rsidRPr="000957BD" w:rsidRDefault="00AC7F2D" w:rsidP="00AC7F2D">
            <w:pPr>
              <w:spacing w:after="0" w:line="280" w:lineRule="exact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0957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  <w:t xml:space="preserve">6.W1 </w:t>
            </w: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plan, write, edit and proofread work at text level with support on a limited range of general and curricular topics</w:t>
            </w:r>
          </w:p>
          <w:p w:rsidR="00AC7F2D" w:rsidRPr="000957BD" w:rsidRDefault="00AC7F2D" w:rsidP="00AC7F2D">
            <w:pPr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0957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GB"/>
              </w:rPr>
              <w:t xml:space="preserve">6.W5 </w:t>
            </w: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link without support sentences using basic coordinating connectors</w:t>
            </w:r>
          </w:p>
        </w:tc>
      </w:tr>
      <w:tr w:rsidR="00AC7F2D" w:rsidRPr="000957BD" w:rsidTr="00FF49EF">
        <w:trPr>
          <w:cantSplit/>
          <w:trHeight w:val="1164"/>
        </w:trPr>
        <w:tc>
          <w:tcPr>
            <w:tcW w:w="1392" w:type="pct"/>
            <w:vAlign w:val="center"/>
          </w:tcPr>
          <w:p w:rsidR="00AC7F2D" w:rsidRPr="000957BD" w:rsidRDefault="00AC7F2D" w:rsidP="00AC7F2D">
            <w:pPr>
              <w:spacing w:after="0" w:line="240" w:lineRule="auto"/>
              <w:ind w:left="-471" w:firstLine="471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</w:pPr>
            <w:r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  <w:t>Lesson objectives</w:t>
            </w:r>
          </w:p>
        </w:tc>
        <w:tc>
          <w:tcPr>
            <w:tcW w:w="3608" w:type="pct"/>
            <w:gridSpan w:val="3"/>
          </w:tcPr>
          <w:p w:rsidR="00AC7F2D" w:rsidRPr="000957BD" w:rsidRDefault="00AC7F2D" w:rsidP="00AC7F2D">
            <w:pPr>
              <w:tabs>
                <w:tab w:val="left" w:pos="42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GB"/>
              </w:rPr>
            </w:pPr>
            <w:r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GB"/>
              </w:rPr>
              <w:t>All learners will be able to:</w:t>
            </w:r>
          </w:p>
          <w:p w:rsidR="00AC7F2D" w:rsidRPr="000957BD" w:rsidRDefault="00AC7F2D" w:rsidP="00AC7F2D">
            <w:pPr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22" w:firstLine="33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  <w:t>Use some target vocabulary successfully in speaking tasks and show some basic organisational coherence and cohesion in a writing task.</w:t>
            </w:r>
          </w:p>
          <w:p w:rsidR="00AC7F2D" w:rsidRPr="000957BD" w:rsidRDefault="00AC7F2D" w:rsidP="00AC7F2D">
            <w:pPr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22" w:firstLine="33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  <w:t>Demonstrate basic knowledge for usage of</w:t>
            </w: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t xml:space="preserve"> the structures: to be going to,  Past Simple  Tense and Future Simple Tense.</w:t>
            </w:r>
          </w:p>
          <w:p w:rsidR="00AC7F2D" w:rsidRPr="000957BD" w:rsidRDefault="00AC7F2D" w:rsidP="00AC7F2D">
            <w:pPr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22" w:firstLine="33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t xml:space="preserve">Offer constructive peer-feedback using rubric. </w:t>
            </w:r>
          </w:p>
          <w:p w:rsidR="00AC7F2D" w:rsidRPr="000957BD" w:rsidRDefault="00AC7F2D" w:rsidP="00AC7F2D">
            <w:pPr>
              <w:tabs>
                <w:tab w:val="left" w:pos="317"/>
                <w:tab w:val="left" w:pos="428"/>
              </w:tabs>
              <w:spacing w:after="0" w:line="240" w:lineRule="auto"/>
              <w:ind w:left="33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GB"/>
              </w:rPr>
            </w:pPr>
            <w:r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GB"/>
              </w:rPr>
              <w:t>Most learners will be able to:</w:t>
            </w:r>
          </w:p>
          <w:p w:rsidR="00AC7F2D" w:rsidRPr="000957BD" w:rsidRDefault="00AC7F2D" w:rsidP="00AC7F2D">
            <w:pPr>
              <w:numPr>
                <w:ilvl w:val="0"/>
                <w:numId w:val="2"/>
              </w:numPr>
              <w:tabs>
                <w:tab w:val="left" w:pos="317"/>
                <w:tab w:val="left" w:pos="458"/>
              </w:tabs>
              <w:spacing w:after="0" w:line="240" w:lineRule="auto"/>
              <w:ind w:left="22" w:firstLine="33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Select, compile, and synthesize information for an oral presentation</w:t>
            </w:r>
          </w:p>
          <w:p w:rsidR="00AC7F2D" w:rsidRPr="000957BD" w:rsidRDefault="00AC7F2D" w:rsidP="00AC7F2D">
            <w:pPr>
              <w:numPr>
                <w:ilvl w:val="0"/>
                <w:numId w:val="2"/>
              </w:numPr>
              <w:tabs>
                <w:tab w:val="left" w:pos="317"/>
              </w:tabs>
              <w:spacing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</w:pP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  <w:t>Provide a point of view in conversations and discussions;</w:t>
            </w:r>
          </w:p>
          <w:p w:rsidR="00AC7F2D" w:rsidRPr="000957BD" w:rsidRDefault="00AC7F2D" w:rsidP="00AC7F2D">
            <w:pPr>
              <w:numPr>
                <w:ilvl w:val="0"/>
                <w:numId w:val="2"/>
              </w:numPr>
              <w:tabs>
                <w:tab w:val="left" w:pos="317"/>
              </w:tabs>
              <w:spacing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</w:pP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  <w:t>Use most target vocabulary successfully in speaking tasks and show clear organisational coherence and cohesion in writing task</w:t>
            </w:r>
          </w:p>
          <w:p w:rsidR="00AC7F2D" w:rsidRPr="000957BD" w:rsidRDefault="00AC7F2D" w:rsidP="00AC7F2D">
            <w:pPr>
              <w:tabs>
                <w:tab w:val="left" w:pos="317"/>
              </w:tabs>
              <w:spacing w:after="0" w:line="240" w:lineRule="auto"/>
              <w:ind w:left="33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GB"/>
              </w:rPr>
              <w:t xml:space="preserve">Some learners will be able to: </w:t>
            </w:r>
          </w:p>
          <w:p w:rsidR="00AC7F2D" w:rsidRPr="000957BD" w:rsidRDefault="00AC7F2D" w:rsidP="00AC7F2D">
            <w:pPr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22" w:firstLine="33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  <w:t>Apply the correct form of</w:t>
            </w:r>
            <w:r w:rsidR="00EB7C82" w:rsidRPr="000957BD"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t xml:space="preserve"> to be going to, </w:t>
            </w: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t>Past Simple  Tense and Future Simple Tense</w:t>
            </w: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  <w:t xml:space="preserve">  in the context;</w:t>
            </w:r>
          </w:p>
          <w:p w:rsidR="00AC7F2D" w:rsidRPr="000957BD" w:rsidRDefault="00AC7F2D" w:rsidP="00AC7F2D">
            <w:pPr>
              <w:numPr>
                <w:ilvl w:val="0"/>
                <w:numId w:val="2"/>
              </w:numPr>
              <w:tabs>
                <w:tab w:val="left" w:pos="317"/>
                <w:tab w:val="left" w:pos="458"/>
              </w:tabs>
              <w:spacing w:after="60" w:line="240" w:lineRule="auto"/>
              <w:ind w:left="22" w:firstLine="33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</w:pP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  <w:t>use most target vocabulary successfully in speaking tasks and show good organisational coherence and cohesion and some elements of appropriate style in writing task.</w:t>
            </w:r>
          </w:p>
        </w:tc>
      </w:tr>
      <w:tr w:rsidR="00AC7F2D" w:rsidRPr="000957BD" w:rsidTr="00FF49EF">
        <w:trPr>
          <w:cantSplit/>
          <w:trHeight w:val="512"/>
        </w:trPr>
        <w:tc>
          <w:tcPr>
            <w:tcW w:w="1392" w:type="pct"/>
            <w:vAlign w:val="center"/>
          </w:tcPr>
          <w:p w:rsidR="00AC7F2D" w:rsidRPr="000957BD" w:rsidRDefault="00AC7F2D" w:rsidP="00AC7F2D">
            <w:pPr>
              <w:spacing w:after="0" w:line="240" w:lineRule="auto"/>
              <w:ind w:left="-471" w:firstLine="471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GB"/>
              </w:rPr>
            </w:pPr>
            <w:r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GB"/>
              </w:rPr>
              <w:t xml:space="preserve">Level of thinking </w:t>
            </w:r>
          </w:p>
        </w:tc>
        <w:tc>
          <w:tcPr>
            <w:tcW w:w="3608" w:type="pct"/>
            <w:gridSpan w:val="3"/>
            <w:vAlign w:val="center"/>
          </w:tcPr>
          <w:p w:rsidR="00AC7F2D" w:rsidRPr="000957BD" w:rsidRDefault="00AC7F2D" w:rsidP="00AC7F2D">
            <w:pPr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Higher order thinking skills (according to the revised Bloom's taxonomy).</w:t>
            </w:r>
          </w:p>
        </w:tc>
      </w:tr>
      <w:tr w:rsidR="00AC7F2D" w:rsidRPr="000957BD" w:rsidTr="00FF49EF">
        <w:trPr>
          <w:cantSplit/>
          <w:trHeight w:val="415"/>
        </w:trPr>
        <w:tc>
          <w:tcPr>
            <w:tcW w:w="1392" w:type="pct"/>
            <w:vAlign w:val="center"/>
          </w:tcPr>
          <w:p w:rsidR="00AC7F2D" w:rsidRPr="000957B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GB"/>
              </w:rPr>
            </w:pPr>
            <w:r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GB"/>
              </w:rPr>
              <w:lastRenderedPageBreak/>
              <w:t>Assessment criteria</w:t>
            </w:r>
          </w:p>
        </w:tc>
        <w:tc>
          <w:tcPr>
            <w:tcW w:w="3608" w:type="pct"/>
            <w:gridSpan w:val="3"/>
            <w:vAlign w:val="center"/>
          </w:tcPr>
          <w:p w:rsidR="00AC7F2D" w:rsidRPr="000957BD" w:rsidRDefault="00AC7F2D" w:rsidP="00AC7F2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Read the given text and identify the general information.</w:t>
            </w:r>
          </w:p>
          <w:p w:rsidR="00AC7F2D" w:rsidRPr="000957BD" w:rsidRDefault="00AC7F2D" w:rsidP="00AC7F2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Demonstrate skills of organizing and expressing ideas accurately.</w:t>
            </w:r>
          </w:p>
          <w:p w:rsidR="00AC7F2D" w:rsidRPr="000957BD" w:rsidRDefault="00AC7F2D" w:rsidP="00AC7F2D">
            <w:pPr>
              <w:numPr>
                <w:ilvl w:val="0"/>
                <w:numId w:val="3"/>
              </w:num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Illustrate a viewpoint in a discussion.</w:t>
            </w:r>
          </w:p>
        </w:tc>
      </w:tr>
      <w:tr w:rsidR="00AC7F2D" w:rsidRPr="000957BD" w:rsidTr="00FF49EF">
        <w:trPr>
          <w:cantSplit/>
          <w:trHeight w:val="707"/>
        </w:trPr>
        <w:tc>
          <w:tcPr>
            <w:tcW w:w="1392" w:type="pct"/>
            <w:vAlign w:val="center"/>
          </w:tcPr>
          <w:p w:rsidR="00AC7F2D" w:rsidRPr="000957BD" w:rsidRDefault="00AC7F2D" w:rsidP="00AC7F2D">
            <w:pPr>
              <w:spacing w:after="0" w:line="240" w:lineRule="auto"/>
              <w:ind w:left="-471" w:firstLine="471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GB"/>
              </w:rPr>
            </w:pPr>
            <w:r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GB"/>
              </w:rPr>
              <w:t>Target language</w:t>
            </w:r>
          </w:p>
        </w:tc>
        <w:tc>
          <w:tcPr>
            <w:tcW w:w="3608" w:type="pct"/>
            <w:gridSpan w:val="3"/>
            <w:vAlign w:val="center"/>
          </w:tcPr>
          <w:p w:rsidR="00AC7F2D" w:rsidRPr="000957B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</w:pP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  <w:t>Active vocabulary of lessons 59 - 68</w:t>
            </w:r>
          </w:p>
        </w:tc>
      </w:tr>
      <w:tr w:rsidR="00AC7F2D" w:rsidRPr="000957BD" w:rsidTr="00FF49EF">
        <w:trPr>
          <w:cantSplit/>
        </w:trPr>
        <w:tc>
          <w:tcPr>
            <w:tcW w:w="1392" w:type="pct"/>
            <w:vAlign w:val="center"/>
          </w:tcPr>
          <w:p w:rsidR="00AC7F2D" w:rsidRPr="000957BD" w:rsidRDefault="00AC7F2D" w:rsidP="00AC7F2D">
            <w:pPr>
              <w:spacing w:after="0" w:line="240" w:lineRule="auto"/>
              <w:ind w:left="-471" w:firstLine="471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</w:pPr>
            <w:r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  <w:t xml:space="preserve">Values links </w:t>
            </w:r>
          </w:p>
        </w:tc>
        <w:tc>
          <w:tcPr>
            <w:tcW w:w="3608" w:type="pct"/>
            <w:gridSpan w:val="3"/>
            <w:vAlign w:val="center"/>
          </w:tcPr>
          <w:p w:rsidR="00AC7F2D" w:rsidRPr="000957BD" w:rsidRDefault="00AC7F2D" w:rsidP="00AC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t>Responsibility, Global Citizenship,</w:t>
            </w: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cooperation, respect each other's opinion, functional literacy.</w:t>
            </w:r>
          </w:p>
        </w:tc>
      </w:tr>
      <w:tr w:rsidR="00AC7F2D" w:rsidRPr="000957BD" w:rsidTr="00FF49EF">
        <w:trPr>
          <w:cantSplit/>
        </w:trPr>
        <w:tc>
          <w:tcPr>
            <w:tcW w:w="1392" w:type="pct"/>
            <w:vAlign w:val="center"/>
          </w:tcPr>
          <w:p w:rsidR="00AC7F2D" w:rsidRPr="000957BD" w:rsidRDefault="00AC7F2D" w:rsidP="00AC7F2D">
            <w:pPr>
              <w:spacing w:after="0" w:line="240" w:lineRule="auto"/>
              <w:ind w:left="-471" w:firstLine="471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</w:pPr>
            <w:r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  <w:t>Cross-curricular links</w:t>
            </w:r>
          </w:p>
        </w:tc>
        <w:tc>
          <w:tcPr>
            <w:tcW w:w="3608" w:type="pct"/>
            <w:gridSpan w:val="3"/>
          </w:tcPr>
          <w:p w:rsidR="00AC7F2D" w:rsidRPr="000957B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t xml:space="preserve"> Social Science, Psychology, History,  Geography, P. E., Information Technology, Medicine, Biology.</w:t>
            </w:r>
          </w:p>
        </w:tc>
      </w:tr>
      <w:tr w:rsidR="00AC7F2D" w:rsidRPr="000957BD" w:rsidTr="00FF49EF">
        <w:trPr>
          <w:cantSplit/>
          <w:trHeight w:val="373"/>
        </w:trPr>
        <w:tc>
          <w:tcPr>
            <w:tcW w:w="1392" w:type="pct"/>
            <w:tcBorders>
              <w:bottom w:val="single" w:sz="8" w:space="0" w:color="548DD4"/>
            </w:tcBorders>
            <w:vAlign w:val="center"/>
          </w:tcPr>
          <w:p w:rsidR="00AC7F2D" w:rsidRPr="000957B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</w:pPr>
            <w:r w:rsidRPr="000957BD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  <w:t>Previous learning</w:t>
            </w:r>
          </w:p>
        </w:tc>
        <w:tc>
          <w:tcPr>
            <w:tcW w:w="3608" w:type="pct"/>
            <w:gridSpan w:val="3"/>
            <w:tcBorders>
              <w:bottom w:val="single" w:sz="8" w:space="0" w:color="548DD4"/>
            </w:tcBorders>
            <w:vAlign w:val="center"/>
          </w:tcPr>
          <w:p w:rsidR="00AC7F2D" w:rsidRPr="000957B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2976A4"/>
                <w:sz w:val="24"/>
                <w:szCs w:val="24"/>
                <w:lang w:val="en-US" w:eastAsia="en-GB"/>
              </w:rPr>
            </w:pPr>
            <w:r w:rsidRPr="000957BD"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t>Vocabulary relating to people's activity during travelling and holidays.</w:t>
            </w:r>
          </w:p>
        </w:tc>
      </w:tr>
    </w:tbl>
    <w:p w:rsidR="00AC7F2D" w:rsidRPr="00AC7F2D" w:rsidRDefault="00AC7F2D" w:rsidP="00AC7F2D">
      <w:pPr>
        <w:spacing w:after="0" w:line="280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tbl>
      <w:tblPr>
        <w:tblW w:w="5467" w:type="pct"/>
        <w:tblInd w:w="-577" w:type="dxa"/>
        <w:tblBorders>
          <w:top w:val="single" w:sz="8" w:space="0" w:color="548DD4"/>
          <w:left w:val="single" w:sz="8" w:space="0" w:color="548DD4"/>
          <w:bottom w:val="single" w:sz="8" w:space="0" w:color="548DD4"/>
          <w:right w:val="single" w:sz="8" w:space="0" w:color="548DD4"/>
          <w:insideH w:val="single" w:sz="6" w:space="0" w:color="548DD4"/>
          <w:insideV w:val="single" w:sz="6" w:space="0" w:color="548DD4"/>
        </w:tblBorders>
        <w:tblLook w:val="0000" w:firstRow="0" w:lastRow="0" w:firstColumn="0" w:lastColumn="0" w:noHBand="0" w:noVBand="0"/>
      </w:tblPr>
      <w:tblGrid>
        <w:gridCol w:w="1689"/>
        <w:gridCol w:w="2280"/>
        <w:gridCol w:w="3368"/>
        <w:gridCol w:w="1280"/>
        <w:gridCol w:w="1590"/>
      </w:tblGrid>
      <w:tr w:rsidR="00AC7F2D" w:rsidRPr="00AC7F2D" w:rsidTr="00FF49EF">
        <w:trPr>
          <w:trHeight w:hRule="exact" w:val="471"/>
        </w:trPr>
        <w:tc>
          <w:tcPr>
            <w:tcW w:w="5000" w:type="pct"/>
            <w:gridSpan w:val="5"/>
            <w:tcBorders>
              <w:top w:val="single" w:sz="8" w:space="0" w:color="548DD4"/>
            </w:tcBorders>
            <w:vAlign w:val="center"/>
          </w:tcPr>
          <w:p w:rsidR="00AC7F2D" w:rsidRPr="00AC7F2D" w:rsidRDefault="00AC7F2D" w:rsidP="00EB7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lang w:val="en-GB" w:eastAsia="en-GB"/>
              </w:rPr>
            </w:pPr>
            <w:r w:rsidRPr="00AC7F2D">
              <w:rPr>
                <w:rFonts w:ascii="Times New Roman" w:eastAsia="Calibri" w:hAnsi="Times New Roman" w:cs="Times New Roman"/>
                <w:b/>
                <w:sz w:val="24"/>
                <w:lang w:val="en-GB" w:eastAsia="en-GB"/>
              </w:rPr>
              <w:t>Plan</w:t>
            </w:r>
          </w:p>
        </w:tc>
      </w:tr>
      <w:tr w:rsidR="00FF49EF" w:rsidRPr="00AC7F2D" w:rsidTr="00FF49EF">
        <w:trPr>
          <w:trHeight w:hRule="exact" w:val="567"/>
        </w:trPr>
        <w:tc>
          <w:tcPr>
            <w:tcW w:w="827" w:type="pct"/>
            <w:vAlign w:val="center"/>
          </w:tcPr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lang w:val="en-GB" w:eastAsia="en-GB"/>
              </w:rPr>
            </w:pPr>
            <w:r w:rsidRPr="00AC7F2D">
              <w:rPr>
                <w:rFonts w:ascii="Times New Roman" w:eastAsia="Calibri" w:hAnsi="Times New Roman" w:cs="Times New Roman"/>
                <w:b/>
                <w:sz w:val="24"/>
                <w:lang w:val="en-GB" w:eastAsia="en-GB"/>
              </w:rPr>
              <w:t>Planned timings</w:t>
            </w:r>
          </w:p>
        </w:tc>
        <w:tc>
          <w:tcPr>
            <w:tcW w:w="3394" w:type="pct"/>
            <w:gridSpan w:val="3"/>
            <w:vAlign w:val="center"/>
          </w:tcPr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lang w:val="en-GB" w:eastAsia="en-GB"/>
              </w:rPr>
            </w:pPr>
            <w:r w:rsidRPr="00AC7F2D">
              <w:rPr>
                <w:rFonts w:ascii="Times New Roman" w:eastAsia="Calibri" w:hAnsi="Times New Roman" w:cs="Times New Roman"/>
                <w:b/>
                <w:sz w:val="24"/>
                <w:lang w:val="en-GB" w:eastAsia="en-GB"/>
              </w:rPr>
              <w:t>Planned activities (replace the notes below with your planned activities)</w:t>
            </w:r>
          </w:p>
        </w:tc>
        <w:tc>
          <w:tcPr>
            <w:tcW w:w="779" w:type="pct"/>
            <w:vAlign w:val="center"/>
          </w:tcPr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lang w:val="en-GB" w:eastAsia="en-GB"/>
              </w:rPr>
            </w:pPr>
            <w:r w:rsidRPr="00AC7F2D">
              <w:rPr>
                <w:rFonts w:ascii="Times New Roman" w:eastAsia="Calibri" w:hAnsi="Times New Roman" w:cs="Times New Roman"/>
                <w:b/>
                <w:sz w:val="24"/>
                <w:lang w:val="en-GB" w:eastAsia="en-GB"/>
              </w:rPr>
              <w:t>Resources</w:t>
            </w:r>
          </w:p>
        </w:tc>
      </w:tr>
      <w:tr w:rsidR="00FF49EF" w:rsidRPr="00AC7F2D" w:rsidTr="00FF49EF">
        <w:tc>
          <w:tcPr>
            <w:tcW w:w="827" w:type="pct"/>
          </w:tcPr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GB" w:eastAsia="en-GB"/>
              </w:rPr>
              <w:t>Start</w:t>
            </w: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GB" w:eastAsia="en-GB"/>
              </w:rPr>
              <w:t>2 min</w:t>
            </w:r>
          </w:p>
        </w:tc>
        <w:tc>
          <w:tcPr>
            <w:tcW w:w="3394" w:type="pct"/>
            <w:gridSpan w:val="3"/>
          </w:tcPr>
          <w:p w:rsidR="00AC7F2D" w:rsidRPr="00AC7F2D" w:rsidRDefault="00AC7F2D" w:rsidP="00AC7F2D">
            <w:pPr>
              <w:spacing w:after="0" w:line="280" w:lineRule="exac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en-GB" w:eastAsia="en-GB"/>
              </w:rPr>
            </w:pPr>
            <w:r w:rsidRPr="00AC7F2D">
              <w:rPr>
                <w:rFonts w:ascii="Times New Roman" w:eastAsia="Calibri" w:hAnsi="Times New Roman" w:cs="Times New Roman"/>
                <w:b/>
                <w:caps/>
                <w:sz w:val="24"/>
                <w:u w:val="single"/>
                <w:lang w:val="en-GB"/>
              </w:rPr>
              <w:t>Organisation moments (</w:t>
            </w:r>
            <w:r w:rsidRPr="00AC7F2D">
              <w:rPr>
                <w:rFonts w:ascii="Times New Roman" w:eastAsia="Calibri" w:hAnsi="Times New Roman" w:cs="Times New Roman"/>
                <w:b/>
                <w:sz w:val="24"/>
                <w:u w:val="single"/>
                <w:lang w:val="en-GB"/>
              </w:rPr>
              <w:t xml:space="preserve">WC): </w:t>
            </w:r>
            <w:r w:rsidRPr="00AC7F2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en-GB" w:eastAsia="en-GB"/>
              </w:rPr>
              <w:t xml:space="preserve"> </w:t>
            </w:r>
          </w:p>
          <w:p w:rsidR="00AC7F2D" w:rsidRPr="00AC7F2D" w:rsidRDefault="00AC7F2D" w:rsidP="00AC7F2D">
            <w:pPr>
              <w:spacing w:after="0" w:line="280" w:lineRule="exact"/>
              <w:jc w:val="both"/>
              <w:rPr>
                <w:rFonts w:ascii="Times New Roman" w:eastAsia="Calibri" w:hAnsi="Times New Roman" w:cs="Times New Roman"/>
                <w:bCs/>
                <w:sz w:val="24"/>
                <w:lang w:val="en-GB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  <w:t xml:space="preserve">Teacher informs learners that the aims of this lesson are to revise the material that was taught in this unit. </w:t>
            </w:r>
          </w:p>
          <w:p w:rsidR="00AC7F2D" w:rsidRPr="00AC7F2D" w:rsidRDefault="00AC7F2D" w:rsidP="00AC7F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GB" w:eastAsia="ru-RU"/>
              </w:rPr>
            </w:pPr>
          </w:p>
        </w:tc>
        <w:tc>
          <w:tcPr>
            <w:tcW w:w="779" w:type="pct"/>
          </w:tcPr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 w:eastAsia="en-GB"/>
              </w:rPr>
              <w:t>Slide (objectives)</w:t>
            </w:r>
          </w:p>
          <w:p w:rsidR="00AC7F2D" w:rsidRPr="00AC7F2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 w:eastAsia="en-GB"/>
              </w:rPr>
              <w:t>Slide (useful phrases)</w:t>
            </w:r>
          </w:p>
          <w:p w:rsidR="00AC7F2D" w:rsidRPr="00AC7F2D" w:rsidRDefault="00AC7F2D" w:rsidP="00AC7F2D">
            <w:pPr>
              <w:spacing w:after="0" w:line="280" w:lineRule="exact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PPT </w:t>
            </w: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</w:p>
        </w:tc>
      </w:tr>
      <w:tr w:rsidR="00FF49EF" w:rsidRPr="000957BD" w:rsidTr="00FF49EF">
        <w:trPr>
          <w:trHeight w:val="3104"/>
        </w:trPr>
        <w:tc>
          <w:tcPr>
            <w:tcW w:w="827" w:type="pct"/>
          </w:tcPr>
          <w:p w:rsidR="00AC7F2D" w:rsidRPr="00AC7F2D" w:rsidRDefault="00AC7F2D" w:rsidP="00AC7F2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24"/>
                <w:lang w:val="en-GB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GB"/>
              </w:rPr>
              <w:t>Middle</w:t>
            </w:r>
          </w:p>
          <w:p w:rsidR="00AC7F2D" w:rsidRPr="00AC7F2D" w:rsidRDefault="00EB7C82" w:rsidP="00AC7F2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lang w:val="en-GB"/>
              </w:rPr>
              <w:t>7</w:t>
            </w:r>
            <w:r w:rsidR="00AC7F2D" w:rsidRPr="00AC7F2D">
              <w:rPr>
                <w:rFonts w:ascii="Times New Roman" w:eastAsia="Calibri" w:hAnsi="Times New Roman" w:cs="Times New Roman"/>
                <w:sz w:val="24"/>
                <w:lang w:val="en-GB"/>
              </w:rPr>
              <w:t xml:space="preserve"> min</w:t>
            </w:r>
          </w:p>
          <w:p w:rsidR="00AC7F2D" w:rsidRPr="00AC7F2D" w:rsidRDefault="00AC7F2D" w:rsidP="00AC7F2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24"/>
                <w:lang w:val="en-GB"/>
              </w:rPr>
            </w:pPr>
          </w:p>
          <w:p w:rsidR="00AC7F2D" w:rsidRPr="00AC7F2D" w:rsidRDefault="00AC7F2D" w:rsidP="00AC7F2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24"/>
                <w:lang w:val="en-GB"/>
              </w:rPr>
            </w:pPr>
          </w:p>
          <w:p w:rsidR="00AC7F2D" w:rsidRPr="00AC7F2D" w:rsidRDefault="00AC7F2D" w:rsidP="00AC7F2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24"/>
                <w:lang w:val="en-GB"/>
              </w:rPr>
            </w:pPr>
          </w:p>
          <w:p w:rsidR="00AC7F2D" w:rsidRPr="00AC7F2D" w:rsidRDefault="00AC7F2D" w:rsidP="00AC7F2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24"/>
                <w:lang w:val="en-GB"/>
              </w:rPr>
            </w:pPr>
          </w:p>
          <w:p w:rsidR="00AC7F2D" w:rsidRPr="00AC7F2D" w:rsidRDefault="00AC7F2D" w:rsidP="00AC7F2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24"/>
                <w:lang w:val="en-GB"/>
              </w:rPr>
            </w:pPr>
          </w:p>
          <w:p w:rsidR="00AC7F2D" w:rsidRPr="00AC7F2D" w:rsidRDefault="00AC7F2D" w:rsidP="00AC7F2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24"/>
                <w:lang w:val="en-GB"/>
              </w:rPr>
            </w:pPr>
          </w:p>
          <w:p w:rsidR="00AC7F2D" w:rsidRPr="00AC7F2D" w:rsidRDefault="00AC7F2D" w:rsidP="00AC7F2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24"/>
                <w:lang w:val="en-GB"/>
              </w:rPr>
            </w:pPr>
          </w:p>
          <w:p w:rsidR="00AC7F2D" w:rsidRPr="00AC7F2D" w:rsidRDefault="00AC7F2D" w:rsidP="00AC7F2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24"/>
                <w:lang w:val="en-GB"/>
              </w:rPr>
            </w:pPr>
          </w:p>
          <w:p w:rsidR="00AC7F2D" w:rsidRPr="00AC7F2D" w:rsidRDefault="00AC7F2D" w:rsidP="00AC7F2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24"/>
                <w:lang w:val="en-GB"/>
              </w:rPr>
            </w:pPr>
          </w:p>
          <w:p w:rsidR="00AC7F2D" w:rsidRPr="00AC7F2D" w:rsidRDefault="00AC7F2D" w:rsidP="00AC7F2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24"/>
                <w:lang w:val="en-GB"/>
              </w:rPr>
            </w:pPr>
          </w:p>
          <w:p w:rsidR="00AC7F2D" w:rsidRPr="00AC7F2D" w:rsidRDefault="00AC7F2D" w:rsidP="00AC7F2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24"/>
                <w:lang w:val="en-GB"/>
              </w:rPr>
            </w:pPr>
          </w:p>
          <w:p w:rsidR="00AC7F2D" w:rsidRPr="00AC7F2D" w:rsidRDefault="00AC7F2D" w:rsidP="00AC7F2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24"/>
                <w:lang w:val="en-GB"/>
              </w:rPr>
            </w:pPr>
          </w:p>
          <w:p w:rsidR="00AC7F2D" w:rsidRPr="00AC7F2D" w:rsidRDefault="00AC7F2D" w:rsidP="00AC7F2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24"/>
                <w:lang w:val="en-GB"/>
              </w:rPr>
            </w:pPr>
          </w:p>
          <w:p w:rsidR="00AC7F2D" w:rsidRPr="00AC7F2D" w:rsidRDefault="00AC7F2D" w:rsidP="00AC7F2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24"/>
                <w:lang w:val="en-GB"/>
              </w:rPr>
            </w:pPr>
          </w:p>
          <w:p w:rsidR="00AC7F2D" w:rsidRPr="00AC7F2D" w:rsidRDefault="00FF49EF" w:rsidP="00026714">
            <w:pPr>
              <w:spacing w:after="0" w:line="280" w:lineRule="exact"/>
              <w:rPr>
                <w:rFonts w:ascii="Times New Roman" w:eastAsia="Calibri" w:hAnsi="Times New Roman" w:cs="Times New Roman"/>
                <w:sz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lang w:val="en-GB"/>
              </w:rPr>
              <w:t xml:space="preserve">       </w:t>
            </w:r>
            <w:r w:rsidR="00026714">
              <w:rPr>
                <w:rFonts w:ascii="Times New Roman" w:eastAsia="Calibri" w:hAnsi="Times New Roman" w:cs="Times New Roman"/>
                <w:sz w:val="24"/>
                <w:lang w:val="en-GB"/>
              </w:rPr>
              <w:t>2 min</w:t>
            </w:r>
          </w:p>
          <w:p w:rsidR="00AC7F2D" w:rsidRPr="00AC7F2D" w:rsidRDefault="00AC7F2D" w:rsidP="00AC7F2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24"/>
                <w:lang w:val="en-GB"/>
              </w:rPr>
            </w:pPr>
          </w:p>
          <w:p w:rsidR="00AC7F2D" w:rsidRPr="00AC7F2D" w:rsidRDefault="00026714" w:rsidP="00AC7F2D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lang w:val="en-GB"/>
              </w:rPr>
              <w:t>8</w:t>
            </w:r>
            <w:r w:rsidR="00AC7F2D" w:rsidRPr="00AC7F2D">
              <w:rPr>
                <w:rFonts w:ascii="Times New Roman" w:eastAsia="Calibri" w:hAnsi="Times New Roman" w:cs="Times New Roman"/>
                <w:sz w:val="24"/>
                <w:lang w:val="en-GB"/>
              </w:rPr>
              <w:t xml:space="preserve"> min</w:t>
            </w: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  <w:p w:rsidR="00026714" w:rsidRPr="00AC7F2D" w:rsidRDefault="00026714" w:rsidP="00026714">
            <w:pPr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lang w:val="en-GB"/>
              </w:rPr>
              <w:t>8</w:t>
            </w:r>
            <w:r w:rsidRPr="00AC7F2D">
              <w:rPr>
                <w:rFonts w:ascii="Times New Roman" w:eastAsia="Calibri" w:hAnsi="Times New Roman" w:cs="Times New Roman"/>
                <w:sz w:val="24"/>
                <w:lang w:val="en-GB"/>
              </w:rPr>
              <w:t xml:space="preserve"> min</w:t>
            </w: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  <w:p w:rsidR="00AC7F2D" w:rsidRPr="00AC7F2D" w:rsidRDefault="00026714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  <w:r w:rsidRPr="00026714">
              <w:rPr>
                <w:rFonts w:ascii="Times New Roman" w:eastAsia="Calibri" w:hAnsi="Times New Roman" w:cs="Times New Roman"/>
                <w:sz w:val="24"/>
                <w:lang w:val="en-GB" w:eastAsia="en-GB"/>
              </w:rPr>
              <w:t>8 min</w:t>
            </w: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  <w:p w:rsidR="00AC7F2D" w:rsidRDefault="00AC7F2D" w:rsidP="00EB7C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  <w:p w:rsidR="00026714" w:rsidRDefault="00026714" w:rsidP="00EB7C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  <w:p w:rsidR="00026714" w:rsidRDefault="00026714" w:rsidP="00EB7C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  <w:p w:rsidR="00026714" w:rsidRPr="00AC7F2D" w:rsidRDefault="00026714" w:rsidP="00EB7C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</w:tc>
        <w:tc>
          <w:tcPr>
            <w:tcW w:w="3394" w:type="pct"/>
            <w:gridSpan w:val="3"/>
          </w:tcPr>
          <w:p w:rsidR="00AC7F2D" w:rsidRPr="00AC7F2D" w:rsidRDefault="00AC7F2D" w:rsidP="00AC7F2D">
            <w:pPr>
              <w:widowControl w:val="0"/>
              <w:spacing w:after="0" w:line="260" w:lineRule="exact"/>
              <w:ind w:left="176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en-US" w:eastAsia="en-GB"/>
              </w:rPr>
            </w:pPr>
            <w:r w:rsidRPr="00AC7F2D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u w:val="single"/>
                <w:lang w:val="en-US" w:eastAsia="en-GB"/>
              </w:rPr>
              <w:lastRenderedPageBreak/>
              <w:t>Revision. Consolidation. (</w:t>
            </w:r>
            <w:r w:rsidRPr="00AC7F2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en-US" w:eastAsia="en-GB"/>
              </w:rPr>
              <w:t>GW)</w:t>
            </w:r>
          </w:p>
          <w:p w:rsidR="00AC7F2D" w:rsidRPr="00AC7F2D" w:rsidRDefault="00AC7F2D" w:rsidP="00AC7F2D">
            <w:pPr>
              <w:spacing w:after="0" w:line="280" w:lineRule="exact"/>
              <w:rPr>
                <w:rFonts w:ascii="Times New Roman" w:eastAsia="Calibri" w:hAnsi="Times New Roman" w:cs="Times New Roman"/>
                <w:b/>
                <w:sz w:val="24"/>
                <w:u w:val="single"/>
                <w:lang w:val="en-US" w:eastAsia="en-GB"/>
              </w:rPr>
            </w:pPr>
            <w:r w:rsidRPr="00AC7F2D">
              <w:rPr>
                <w:rFonts w:ascii="Times New Roman" w:eastAsia="Calibri" w:hAnsi="Times New Roman" w:cs="Times New Roman"/>
                <w:b/>
                <w:sz w:val="24"/>
                <w:u w:val="single"/>
                <w:lang w:val="en-US" w:eastAsia="en-GB"/>
              </w:rPr>
              <w:t>Rules for Jeopardy game</w:t>
            </w:r>
          </w:p>
          <w:p w:rsidR="00AC7F2D" w:rsidRPr="00AC7F2D" w:rsidRDefault="00AC7F2D" w:rsidP="00AC7F2D">
            <w:pPr>
              <w:spacing w:after="0" w:line="280" w:lineRule="exact"/>
              <w:rPr>
                <w:rFonts w:ascii="Times New Roman" w:eastAsia="Calibri" w:hAnsi="Times New Roman" w:cs="Times New Roman"/>
                <w:sz w:val="24"/>
                <w:lang w:val="en-GB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GB"/>
              </w:rPr>
              <w:t>There are 2 kinds of games. Teacher can feel free to choose any or play during the whole lesson.</w:t>
            </w:r>
          </w:p>
          <w:p w:rsidR="00AC7F2D" w:rsidRP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/>
              </w:rPr>
              <w:t>1. Students play jeopardy in groups.</w:t>
            </w:r>
          </w:p>
          <w:p w:rsidR="00AC7F2D" w:rsidRP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/>
              </w:rPr>
              <w:t>2. They have to choose a category and a point value.</w:t>
            </w:r>
          </w:p>
          <w:p w:rsidR="00AC7F2D" w:rsidRP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/>
              </w:rPr>
              <w:t>3. Teacher clicks on the chosen box for the question.</w:t>
            </w:r>
          </w:p>
          <w:p w:rsidR="00AC7F2D" w:rsidRP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/>
              </w:rPr>
              <w:t>(The teacher may want to set a time limit for answering the question)</w:t>
            </w:r>
          </w:p>
          <w:p w:rsidR="00AC7F2D" w:rsidRP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/>
              </w:rPr>
              <w:t>4. To see if a student or group is correct, click again for the answer.</w:t>
            </w:r>
          </w:p>
          <w:p w:rsidR="00AC7F2D" w:rsidRP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/>
              </w:rPr>
              <w:t>5. Click the Back to Board button on the slide to return to the main board.</w:t>
            </w:r>
          </w:p>
          <w:p w:rsidR="00AC7F2D" w:rsidRP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/>
              </w:rPr>
              <w:t>5. If the student or team is correct, they are awarded the point value of the question</w:t>
            </w:r>
          </w:p>
          <w:p w:rsid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/>
              </w:rPr>
              <w:t>6. Continue until all questions have been answered.  The team with the most points wins.</w:t>
            </w:r>
          </w:p>
          <w:p w:rsidR="00EB7C82" w:rsidRDefault="00EB7C82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</w:p>
          <w:p w:rsidR="00EB7C82" w:rsidRPr="00EB7C82" w:rsidRDefault="00EB7C82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EB7C8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Warm-up</w:t>
            </w:r>
          </w:p>
          <w:p w:rsidR="00EB7C82" w:rsidRPr="00AC7F2D" w:rsidRDefault="00EB7C82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Ex. 1 - 2 p. 78 (Revision of vocabulary)</w:t>
            </w:r>
          </w:p>
          <w:p w:rsidR="00AC7F2D" w:rsidRPr="00AC7F2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u w:val="single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b/>
                <w:sz w:val="24"/>
                <w:u w:val="single"/>
                <w:lang w:val="en-US"/>
              </w:rPr>
              <w:t>Revision of Grammar. To be going to</w:t>
            </w:r>
          </w:p>
          <w:p w:rsidR="00AC7F2D" w:rsidRPr="00AC7F2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 xml:space="preserve"> ( +, -, ? forms )</w:t>
            </w:r>
          </w:p>
          <w:p w:rsidR="00AC7F2D" w:rsidRP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 xml:space="preserve">Ex. 3 - 4 ( do ex. individually) </w:t>
            </w:r>
          </w:p>
          <w:p w:rsidR="00AC7F2D" w:rsidRP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/>
              </w:rPr>
              <w:t>Do this task in a table: Ex. 5 p.78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470"/>
              <w:gridCol w:w="2977"/>
            </w:tblGrid>
            <w:tr w:rsidR="00AC7F2D" w:rsidRPr="000957BD" w:rsidTr="00275493">
              <w:tc>
                <w:tcPr>
                  <w:tcW w:w="2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7F2D" w:rsidRPr="00AC7F2D" w:rsidRDefault="00AC7F2D" w:rsidP="00AC7F2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0"/>
                      <w:lang w:val="en-US" w:eastAsia="ru-RU"/>
                    </w:rPr>
                  </w:pPr>
                  <w:r w:rsidRPr="00AC7F2D">
                    <w:rPr>
                      <w:rFonts w:ascii="Times New Roman" w:eastAsia="Calibri" w:hAnsi="Times New Roman" w:cs="Times New Roman"/>
                      <w:b/>
                      <w:sz w:val="24"/>
                      <w:szCs w:val="20"/>
                      <w:lang w:val="en-US" w:eastAsia="ru-RU"/>
                    </w:rPr>
                    <w:t>-Negative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7F2D" w:rsidRPr="00AC7F2D" w:rsidRDefault="00AC7F2D" w:rsidP="00AC7F2D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0"/>
                      <w:lang w:val="en-US" w:eastAsia="ru-RU"/>
                    </w:rPr>
                  </w:pPr>
                  <w:r w:rsidRPr="00AC7F2D">
                    <w:rPr>
                      <w:rFonts w:ascii="Times New Roman" w:eastAsia="Calibri" w:hAnsi="Times New Roman" w:cs="Times New Roman"/>
                      <w:b/>
                      <w:sz w:val="24"/>
                      <w:szCs w:val="20"/>
                      <w:lang w:val="en-US" w:eastAsia="ru-RU"/>
                    </w:rPr>
                    <w:t>? Question</w:t>
                  </w:r>
                </w:p>
              </w:tc>
            </w:tr>
            <w:tr w:rsidR="00AC7F2D" w:rsidRPr="000957BD" w:rsidTr="00275493">
              <w:tc>
                <w:tcPr>
                  <w:tcW w:w="2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7F2D" w:rsidRPr="00AC7F2D" w:rsidRDefault="00AC7F2D" w:rsidP="00AC7F2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0"/>
                      <w:lang w:val="en-US" w:eastAsia="ru-RU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7F2D" w:rsidRPr="00AC7F2D" w:rsidRDefault="00AC7F2D" w:rsidP="00AC7F2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0"/>
                      <w:lang w:val="en-US" w:eastAsia="ru-RU"/>
                    </w:rPr>
                  </w:pPr>
                </w:p>
              </w:tc>
            </w:tr>
          </w:tbl>
          <w:p w:rsidR="00AC7F2D" w:rsidRP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u w:val="single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b/>
                <w:sz w:val="24"/>
                <w:u w:val="single"/>
                <w:lang w:val="en-US"/>
              </w:rPr>
              <w:t>LISTENING TASK:</w:t>
            </w:r>
          </w:p>
          <w:p w:rsidR="00AC7F2D" w:rsidRP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/>
              </w:rPr>
              <w:t>You will listen to a text and complete the sentences:</w:t>
            </w:r>
          </w:p>
          <w:p w:rsidR="00AC7F2D" w:rsidRP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lastRenderedPageBreak/>
              <w:t>Keys:</w:t>
            </w:r>
          </w:p>
          <w:p w:rsidR="00AC7F2D" w:rsidRP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1. </w:t>
            </w:r>
            <w:smartTag w:uri="urn:schemas-microsoft-com:office:smarttags" w:element="place">
              <w:r w:rsidRPr="00AC7F2D">
                <w:rPr>
                  <w:rFonts w:ascii="Times New Roman" w:eastAsia="Calibri" w:hAnsi="Times New Roman" w:cs="Times New Roman"/>
                  <w:sz w:val="24"/>
                  <w:lang w:val="en-US"/>
                </w:rPr>
                <w:t>Arctic</w:t>
              </w:r>
            </w:smartTag>
          </w:p>
          <w:p w:rsidR="00AC7F2D" w:rsidRP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2. a"/>
              </w:smartTagPr>
              <w:r w:rsidRPr="00AC7F2D">
                <w:rPr>
                  <w:rFonts w:ascii="Times New Roman" w:eastAsia="Calibri" w:hAnsi="Times New Roman" w:cs="Times New Roman"/>
                  <w:sz w:val="24"/>
                  <w:lang w:val="en-US"/>
                </w:rPr>
                <w:t>2. a</w:t>
              </w:r>
            </w:smartTag>
            <w:r w:rsidRPr="00AC7F2D"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scientist</w:t>
            </w:r>
          </w:p>
          <w:p w:rsidR="00AC7F2D" w:rsidRP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/>
              </w:rPr>
              <w:t>3. weather</w:t>
            </w:r>
          </w:p>
          <w:p w:rsidR="00AC7F2D" w:rsidRP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/>
              </w:rPr>
              <w:t>4. June</w:t>
            </w:r>
          </w:p>
          <w:p w:rsidR="00AC7F2D" w:rsidRP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/>
              </w:rPr>
              <w:t>5. cold</w:t>
            </w:r>
          </w:p>
          <w:p w:rsidR="00AC7F2D" w:rsidRP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/>
              </w:rPr>
              <w:t>6. warmer</w:t>
            </w:r>
          </w:p>
          <w:p w:rsidR="00AC7F2D" w:rsidRP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/>
              </w:rPr>
              <w:t>7. O degrees</w:t>
            </w:r>
          </w:p>
          <w:p w:rsidR="00AC7F2D" w:rsidRP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/>
              </w:rPr>
              <w:t>8. satellite</w:t>
            </w:r>
          </w:p>
          <w:p w:rsidR="00AC7F2D" w:rsidRP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u w:val="single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b/>
                <w:sz w:val="24"/>
                <w:u w:val="single"/>
                <w:lang w:val="en-US"/>
              </w:rPr>
              <w:t>COMMUNICATION.</w:t>
            </w:r>
          </w:p>
          <w:p w:rsidR="00AC7F2D" w:rsidRPr="00AC7F2D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/>
              </w:rPr>
              <w:t>Choose the correct responses to the sentences:</w:t>
            </w:r>
          </w:p>
          <w:p w:rsidR="00AC7F2D" w:rsidRDefault="00AC7F2D" w:rsidP="00EB7C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/>
              </w:rPr>
              <w:t>Ex. 6 p.78</w:t>
            </w:r>
          </w:p>
          <w:p w:rsidR="00026714" w:rsidRDefault="00026714" w:rsidP="00EB7C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</w:p>
          <w:p w:rsidR="00026714" w:rsidRPr="00F367E3" w:rsidRDefault="00026714" w:rsidP="00EB7C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kk-KZ"/>
              </w:rPr>
            </w:pPr>
            <w:r w:rsidRPr="00026714">
              <w:rPr>
                <w:rFonts w:ascii="Times New Roman" w:eastAsia="Calibri" w:hAnsi="Times New Roman" w:cs="Times New Roman"/>
                <w:sz w:val="24"/>
                <w:lang w:val="en-GB" w:eastAsia="en-GB"/>
              </w:rPr>
              <w:t>Additional</w:t>
            </w:r>
            <w:r>
              <w:rPr>
                <w:rFonts w:ascii="Times New Roman" w:eastAsia="Calibri" w:hAnsi="Times New Roman" w:cs="Times New Roman"/>
                <w:sz w:val="24"/>
                <w:lang w:val="en-GB" w:eastAsia="en-GB"/>
              </w:rPr>
              <w:t xml:space="preserve"> exercise from Workbook </w:t>
            </w:r>
          </w:p>
        </w:tc>
        <w:tc>
          <w:tcPr>
            <w:tcW w:w="779" w:type="pct"/>
          </w:tcPr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 w:eastAsia="en-GB"/>
              </w:rPr>
              <w:t>Student's book p.78</w:t>
            </w: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</w:p>
          <w:p w:rsidR="00AC7F2D" w:rsidRPr="000957BD" w:rsidRDefault="00AC7F2D" w:rsidP="00AC7F2D">
            <w:pPr>
              <w:spacing w:after="0" w:line="280" w:lineRule="exact"/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</w:pPr>
            <w:r w:rsidRPr="000957BD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 xml:space="preserve">PPT Jeopardy </w:t>
            </w:r>
          </w:p>
          <w:p w:rsidR="00AC7F2D" w:rsidRPr="00AC7F2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</w:p>
          <w:p w:rsidR="00EB7C82" w:rsidRDefault="00EB7C82" w:rsidP="00AC7F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  <w:r>
              <w:rPr>
                <w:rFonts w:ascii="Times New Roman" w:eastAsia="Calibri" w:hAnsi="Times New Roman" w:cs="Times New Roman"/>
                <w:sz w:val="24"/>
                <w:lang w:val="en-US" w:eastAsia="en-GB"/>
              </w:rPr>
              <w:t>Video</w:t>
            </w:r>
          </w:p>
          <w:p w:rsidR="00EB7C82" w:rsidRDefault="00EB7C82" w:rsidP="00AC7F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 w:eastAsia="en-GB"/>
              </w:rPr>
              <w:t>Student's book p.78</w:t>
            </w: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 w:eastAsia="en-GB"/>
              </w:rPr>
              <w:t xml:space="preserve">A mind - map </w:t>
            </w:r>
          </w:p>
          <w:p w:rsidR="00AC7F2D" w:rsidRPr="00AC7F2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 w:eastAsia="en-GB"/>
              </w:rPr>
              <w:t>" To be going to"</w:t>
            </w: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/>
              </w:rPr>
              <w:t>a graph organizer</w:t>
            </w:r>
          </w:p>
          <w:p w:rsidR="00AC7F2D" w:rsidRPr="00AC7F2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</w:p>
          <w:p w:rsidR="00AC7F2D" w:rsidRPr="00AC7F2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</w:p>
          <w:p w:rsidR="00AC7F2D" w:rsidRPr="00AC7F2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</w:p>
          <w:p w:rsidR="000957BD" w:rsidRDefault="000957BD" w:rsidP="00AC7F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</w:p>
          <w:p w:rsidR="000957BD" w:rsidRDefault="000957BD" w:rsidP="00AC7F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</w:p>
          <w:p w:rsidR="00AC7F2D" w:rsidRPr="00AC7F2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CD 2.21.</w:t>
            </w:r>
          </w:p>
          <w:p w:rsidR="00AC7F2D" w:rsidRPr="00AC7F2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/>
              </w:rPr>
            </w:pPr>
          </w:p>
          <w:p w:rsidR="00AC7F2D" w:rsidRPr="00AC7F2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 w:eastAsia="en-GB"/>
              </w:rPr>
              <w:t>Student's book p.78</w:t>
            </w:r>
          </w:p>
          <w:p w:rsidR="00AC7F2D" w:rsidRPr="00AC7F2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</w:pPr>
          </w:p>
          <w:p w:rsidR="00FF49EF" w:rsidRDefault="00FF49EF" w:rsidP="00F367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</w:p>
          <w:p w:rsidR="00FF49EF" w:rsidRDefault="00FF49EF" w:rsidP="00F367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</w:p>
          <w:p w:rsidR="00026714" w:rsidRPr="00AC7F2D" w:rsidRDefault="00026714" w:rsidP="00F367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  <w:r>
              <w:rPr>
                <w:rFonts w:ascii="Times New Roman" w:eastAsia="Calibri" w:hAnsi="Times New Roman" w:cs="Times New Roman"/>
                <w:sz w:val="24"/>
                <w:lang w:val="en-US" w:eastAsia="en-GB"/>
              </w:rPr>
              <w:t>Workbook p.54</w:t>
            </w:r>
          </w:p>
        </w:tc>
      </w:tr>
      <w:tr w:rsidR="00FF49EF" w:rsidRPr="00AC7F2D" w:rsidTr="00FF49EF">
        <w:trPr>
          <w:trHeight w:val="524"/>
        </w:trPr>
        <w:tc>
          <w:tcPr>
            <w:tcW w:w="827" w:type="pct"/>
          </w:tcPr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lang w:val="en-GB" w:eastAsia="en-GB"/>
              </w:rPr>
            </w:pPr>
            <w:r w:rsidRPr="00AC7F2D">
              <w:rPr>
                <w:rFonts w:ascii="Times New Roman" w:eastAsia="Calibri" w:hAnsi="Times New Roman" w:cs="Times New Roman"/>
                <w:b/>
                <w:sz w:val="24"/>
                <w:lang w:val="en-GB" w:eastAsia="en-GB"/>
              </w:rPr>
              <w:lastRenderedPageBreak/>
              <w:t>End</w:t>
            </w: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lang w:val="en-GB" w:eastAsia="en-GB"/>
              </w:rPr>
            </w:pPr>
            <w:r w:rsidRPr="00AC7F2D">
              <w:rPr>
                <w:rFonts w:ascii="Times New Roman" w:eastAsia="Calibri" w:hAnsi="Times New Roman" w:cs="Times New Roman"/>
                <w:b/>
                <w:sz w:val="24"/>
                <w:lang w:val="en-GB" w:eastAsia="en-GB"/>
              </w:rPr>
              <w:t>5 min</w:t>
            </w: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GB" w:eastAsia="en-GB"/>
              </w:rPr>
            </w:pPr>
          </w:p>
        </w:tc>
        <w:tc>
          <w:tcPr>
            <w:tcW w:w="3394" w:type="pct"/>
            <w:gridSpan w:val="3"/>
          </w:tcPr>
          <w:p w:rsidR="00AC7F2D" w:rsidRPr="00AC7F2D" w:rsidRDefault="00AC7F2D" w:rsidP="00AC7F2D">
            <w:pPr>
              <w:spacing w:after="0" w:line="240" w:lineRule="auto"/>
              <w:rPr>
                <w:rFonts w:ascii="Times New Roman" w:eastAsia="Calibri" w:hAnsi="Times New Roman" w:cs="Calibri"/>
                <w:bCs/>
                <w:color w:val="000000"/>
                <w:sz w:val="24"/>
                <w:szCs w:val="20"/>
                <w:lang w:val="en-US" w:eastAsia="ru-RU"/>
              </w:rPr>
            </w:pPr>
            <w:r w:rsidRPr="00AC7F2D">
              <w:rPr>
                <w:rFonts w:ascii="Times New Roman" w:eastAsia="Calibri" w:hAnsi="Times New Roman" w:cs="Calibri"/>
                <w:bCs/>
                <w:color w:val="000000"/>
                <w:sz w:val="24"/>
                <w:szCs w:val="20"/>
                <w:lang w:val="en-US" w:eastAsia="ru-RU"/>
              </w:rPr>
              <w:t>Home task.</w:t>
            </w:r>
          </w:p>
          <w:p w:rsidR="00AC7F2D" w:rsidRPr="00AC7F2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AC7F2D">
              <w:rPr>
                <w:rFonts w:ascii="Times New Roman" w:eastAsia="Calibri" w:hAnsi="Times New Roman" w:cs="Calibri"/>
                <w:color w:val="000000"/>
                <w:sz w:val="24"/>
                <w:szCs w:val="20"/>
                <w:lang w:val="en-US" w:eastAsia="ru-RU"/>
              </w:rPr>
              <w:t xml:space="preserve"> </w:t>
            </w:r>
            <w:r w:rsidRPr="00AC7F2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W.B. p.55</w:t>
            </w:r>
          </w:p>
          <w:p w:rsidR="00AC7F2D" w:rsidRPr="00AC7F2D" w:rsidRDefault="00AC7F2D" w:rsidP="00AC7F2D">
            <w:pPr>
              <w:spacing w:after="0" w:line="280" w:lineRule="exact"/>
              <w:rPr>
                <w:rFonts w:ascii="Times New Roman" w:eastAsia="Calibri" w:hAnsi="Times New Roman" w:cs="Times New Roman"/>
                <w:sz w:val="24"/>
                <w:lang w:val="en-GB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GB"/>
              </w:rPr>
              <w:t>FEEDBACK: Your impression!</w:t>
            </w:r>
          </w:p>
          <w:p w:rsidR="00AC7F2D" w:rsidRPr="00AC7F2D" w:rsidRDefault="00AC7F2D" w:rsidP="00AC7F2D">
            <w:pPr>
              <w:spacing w:after="0" w:line="280" w:lineRule="exact"/>
              <w:rPr>
                <w:rFonts w:ascii="Times New Roman" w:eastAsia="Calibri" w:hAnsi="Times New Roman" w:cs="Times New Roman"/>
                <w:sz w:val="24"/>
                <w:lang w:val="en-GB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GB"/>
              </w:rPr>
              <w:t>Sts write their impression of the whole unit and share ideas with their classmates.</w:t>
            </w:r>
          </w:p>
          <w:p w:rsidR="00AC7F2D" w:rsidRPr="00AC7F2D" w:rsidRDefault="00AC7F2D" w:rsidP="00AC7F2D">
            <w:pPr>
              <w:widowControl w:val="0"/>
              <w:spacing w:after="0" w:line="260" w:lineRule="exact"/>
              <w:ind w:left="72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 – new words you have taught at the lesson;</w:t>
            </w:r>
          </w:p>
          <w:p w:rsidR="00AC7F2D" w:rsidRPr="00AC7F2D" w:rsidRDefault="00AC7F2D" w:rsidP="00AC7F2D">
            <w:pPr>
              <w:widowControl w:val="0"/>
              <w:spacing w:after="0" w:line="260" w:lineRule="exact"/>
              <w:ind w:left="720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 – adjectives to describe the lesson</w:t>
            </w:r>
          </w:p>
          <w:p w:rsidR="00AC7F2D" w:rsidRPr="00AC7F2D" w:rsidRDefault="00AC7F2D" w:rsidP="00AC7F2D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 – one activity you like</w:t>
            </w:r>
          </w:p>
        </w:tc>
        <w:tc>
          <w:tcPr>
            <w:tcW w:w="779" w:type="pct"/>
          </w:tcPr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  <w:r w:rsidRPr="00AC7F2D">
              <w:rPr>
                <w:rFonts w:ascii="Times New Roman" w:eastAsia="Calibri" w:hAnsi="Times New Roman" w:cs="Times New Roman"/>
                <w:sz w:val="24"/>
                <w:lang w:val="en-US" w:eastAsia="en-GB"/>
              </w:rPr>
              <w:t>Slide</w:t>
            </w: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</w:p>
          <w:p w:rsidR="00AC7F2D" w:rsidRPr="00AC7F2D" w:rsidRDefault="00AC7F2D" w:rsidP="00AC7F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US" w:eastAsia="en-GB"/>
              </w:rPr>
            </w:pPr>
          </w:p>
        </w:tc>
      </w:tr>
      <w:tr w:rsidR="00AC7F2D" w:rsidRPr="00EB7C82" w:rsidTr="00FF49EF">
        <w:trPr>
          <w:trHeight w:hRule="exact" w:val="471"/>
        </w:trPr>
        <w:tc>
          <w:tcPr>
            <w:tcW w:w="5000" w:type="pct"/>
            <w:gridSpan w:val="5"/>
            <w:vAlign w:val="center"/>
          </w:tcPr>
          <w:p w:rsidR="00AC7F2D" w:rsidRPr="00EB7C82" w:rsidRDefault="00AC7F2D" w:rsidP="00AC7F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</w:pPr>
            <w:r w:rsidRPr="00EB7C82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  <w:t>Additional information</w:t>
            </w:r>
          </w:p>
        </w:tc>
      </w:tr>
      <w:tr w:rsidR="00026714" w:rsidRPr="000957BD" w:rsidTr="00FF49EF">
        <w:trPr>
          <w:trHeight w:hRule="exact" w:val="4437"/>
        </w:trPr>
        <w:tc>
          <w:tcPr>
            <w:tcW w:w="1944" w:type="pct"/>
            <w:gridSpan w:val="2"/>
          </w:tcPr>
          <w:p w:rsidR="00AC7F2D" w:rsidRPr="00EB7C82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</w:pPr>
            <w:r w:rsidRPr="00EB7C82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  <w:t>Differentiation – how do you plan to give more support? How do you plan to challenge the more able learners?</w:t>
            </w:r>
          </w:p>
          <w:p w:rsidR="00AC7F2D" w:rsidRPr="00EB7C82" w:rsidRDefault="00AC7F2D" w:rsidP="00AC7F2D">
            <w:pPr>
              <w:spacing w:after="0" w:line="280" w:lineRule="exact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B7C82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Task format:</w:t>
            </w:r>
            <w:r w:rsidRPr="00EB7C8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Learners can contribute at their own language level for this activity, as it is relatively open-ended. This gives each learner a chance to be successful. </w:t>
            </w:r>
          </w:p>
          <w:p w:rsidR="00AC7F2D" w:rsidRPr="00EB7C82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</w:pPr>
            <w:r w:rsidRPr="00EB7C8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Reflection at the end of the lesson and teacher summary provides support for progress and achievement, and challenge to thinking and setting future objectives.</w:t>
            </w:r>
          </w:p>
        </w:tc>
        <w:tc>
          <w:tcPr>
            <w:tcW w:w="1650" w:type="pct"/>
          </w:tcPr>
          <w:p w:rsidR="00AC7F2D" w:rsidRPr="00EB7C82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</w:pPr>
            <w:r w:rsidRPr="00EB7C82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  <w:t>Assessment – how are you planning to check learners’ learning?</w:t>
            </w:r>
          </w:p>
          <w:p w:rsidR="00AC7F2D" w:rsidRPr="00EB7C82" w:rsidRDefault="00026714" w:rsidP="00026714">
            <w:pPr>
              <w:tabs>
                <w:tab w:val="left" w:pos="284"/>
              </w:tabs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  <w:t>*</w:t>
            </w:r>
            <w:r w:rsidR="00AC7F2D" w:rsidRPr="00EB7C82"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  <w:t>Self-assessment worksheet</w:t>
            </w:r>
          </w:p>
          <w:p w:rsidR="00AC7F2D" w:rsidRPr="00EB7C82" w:rsidRDefault="00026714" w:rsidP="00026714">
            <w:pPr>
              <w:tabs>
                <w:tab w:val="left" w:pos="284"/>
              </w:tabs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  <w:t>*</w:t>
            </w:r>
            <w:r w:rsidR="00AC7F2D" w:rsidRPr="00EB7C82"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  <w:t xml:space="preserve">Observe learners when participating in discussion. Did </w:t>
            </w:r>
          </w:p>
          <w:p w:rsidR="00AC7F2D" w:rsidRPr="00EB7C82" w:rsidRDefault="00026714" w:rsidP="00026714">
            <w:pPr>
              <w:tabs>
                <w:tab w:val="left" w:pos="284"/>
              </w:tabs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  <w:t>*</w:t>
            </w:r>
            <w:r w:rsidR="00AC7F2D" w:rsidRPr="00EB7C82"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  <w:t xml:space="preserve">each learner contribute to the discussion? If not, why not? </w:t>
            </w:r>
          </w:p>
          <w:p w:rsidR="00AC7F2D" w:rsidRPr="00EB7C82" w:rsidRDefault="00AC7F2D" w:rsidP="00AC7F2D">
            <w:pPr>
              <w:tabs>
                <w:tab w:val="left" w:pos="284"/>
              </w:tabs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</w:pPr>
            <w:r w:rsidRPr="00EB7C82"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  <w:t>Learners managed to understand the rules and do the tasks.</w:t>
            </w:r>
          </w:p>
          <w:p w:rsidR="00AC7F2D" w:rsidRPr="00EB7C82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</w:pPr>
            <w:r w:rsidRPr="00EB7C82">
              <w:rPr>
                <w:rFonts w:ascii="Times New Roman" w:eastAsia="Calibri" w:hAnsi="Times New Roman" w:cs="Times New Roman"/>
                <w:sz w:val="24"/>
                <w:szCs w:val="24"/>
                <w:lang w:val="en-GB" w:eastAsia="en-GB"/>
              </w:rPr>
              <w:t>Learners managed to understand the rules and do the tasks.</w:t>
            </w:r>
          </w:p>
        </w:tc>
        <w:tc>
          <w:tcPr>
            <w:tcW w:w="1406" w:type="pct"/>
            <w:gridSpan w:val="2"/>
          </w:tcPr>
          <w:p w:rsidR="00AC7F2D" w:rsidRPr="00EB7C82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</w:pPr>
            <w:r w:rsidRPr="00EB7C82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  <w:t>Health and safety check</w:t>
            </w:r>
          </w:p>
          <w:p w:rsidR="00AC7F2D" w:rsidRPr="00EB7C82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 w:rsidRPr="00EB7C82"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t>Everyday classroom precautions will ensure that safety measures are provided to prevent the exposure of electrical power cords.</w:t>
            </w:r>
          </w:p>
          <w:p w:rsidR="00AC7F2D" w:rsidRPr="00EB7C82" w:rsidRDefault="00AC7F2D" w:rsidP="00AC7F2D">
            <w:pPr>
              <w:spacing w:after="0" w:line="280" w:lineRule="exact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  <w:r w:rsidRPr="00EB7C82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>Critical thinking</w:t>
            </w:r>
          </w:p>
          <w:p w:rsidR="00AC7F2D" w:rsidRPr="00EB7C82" w:rsidRDefault="00AC7F2D" w:rsidP="00AC7F2D">
            <w:pPr>
              <w:tabs>
                <w:tab w:val="left" w:pos="284"/>
              </w:tabs>
              <w:spacing w:after="0" w:line="28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</w:pPr>
            <w:r w:rsidRPr="00EB7C82">
              <w:rPr>
                <w:rFonts w:ascii="Times New Roman" w:eastAsia="Calibri" w:hAnsi="Times New Roman" w:cs="Times New Roman"/>
                <w:sz w:val="24"/>
                <w:szCs w:val="24"/>
                <w:lang w:val="en-US" w:eastAsia="en-GB"/>
              </w:rPr>
              <w:t>Critical thinking on this lesson lies in understanding grammar point of these rules in English language and it is based on clarity, accuracy, precision, depth, breadth, and fairness.</w:t>
            </w:r>
          </w:p>
          <w:p w:rsidR="00AC7F2D" w:rsidRPr="00EB7C82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GB"/>
              </w:rPr>
            </w:pPr>
          </w:p>
        </w:tc>
      </w:tr>
      <w:tr w:rsidR="00026714" w:rsidRPr="000957BD" w:rsidTr="00FF49EF">
        <w:trPr>
          <w:trHeight w:hRule="exact" w:val="3600"/>
        </w:trPr>
        <w:tc>
          <w:tcPr>
            <w:tcW w:w="1944" w:type="pct"/>
            <w:gridSpan w:val="2"/>
            <w:tcBorders>
              <w:bottom w:val="single" w:sz="8" w:space="0" w:color="548DD4"/>
            </w:tcBorders>
          </w:tcPr>
          <w:p w:rsidR="00AC7F2D" w:rsidRPr="00EB7C82" w:rsidRDefault="00AC7F2D" w:rsidP="00AC7F2D">
            <w:pPr>
              <w:spacing w:after="0" w:line="280" w:lineRule="exact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EB7C82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lastRenderedPageBreak/>
              <w:t>Task format:</w:t>
            </w:r>
            <w:r w:rsidRPr="00EB7C8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Learners can contribute at their own language level for this activity, as it is relatively open-ended. This gives each learner a chance to be successful. </w:t>
            </w:r>
          </w:p>
          <w:p w:rsidR="00AC7F2D" w:rsidRPr="00EB7C82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</w:pPr>
            <w:r w:rsidRPr="00EB7C8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Reflection at the end of the lesson and teacher summary provides support for progress and achievement, and challenge to thinking and setting future objectives.</w:t>
            </w:r>
          </w:p>
        </w:tc>
        <w:tc>
          <w:tcPr>
            <w:tcW w:w="1650" w:type="pct"/>
            <w:tcBorders>
              <w:bottom w:val="single" w:sz="8" w:space="0" w:color="548DD4"/>
            </w:tcBorders>
          </w:tcPr>
          <w:p w:rsidR="00AC7F2D" w:rsidRPr="00EB7C82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</w:pPr>
            <w:r w:rsidRPr="00EB7C8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Oral assessment and support</w:t>
            </w:r>
          </w:p>
        </w:tc>
        <w:tc>
          <w:tcPr>
            <w:tcW w:w="1406" w:type="pct"/>
            <w:gridSpan w:val="2"/>
            <w:tcBorders>
              <w:bottom w:val="single" w:sz="8" w:space="0" w:color="548DD4"/>
            </w:tcBorders>
          </w:tcPr>
          <w:p w:rsidR="00AC7F2D" w:rsidRPr="00EB7C82" w:rsidRDefault="00AC7F2D" w:rsidP="00AC7F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en-GB"/>
              </w:rPr>
            </w:pPr>
            <w:r w:rsidRPr="00EB7C82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Learners work in groups, apply skills and knowledge to a practical and cooperative task, and produce their own materials.</w:t>
            </w:r>
          </w:p>
        </w:tc>
      </w:tr>
    </w:tbl>
    <w:p w:rsidR="00AC7F2D" w:rsidRPr="00EB7C82" w:rsidRDefault="00AC7F2D" w:rsidP="00AC7F2D">
      <w:pPr>
        <w:widowControl w:val="0"/>
        <w:spacing w:after="0" w:line="260" w:lineRule="exact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AC7F2D" w:rsidRPr="00EB7C82" w:rsidRDefault="00AC7F2D" w:rsidP="00AC7F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</w:p>
    <w:p w:rsidR="00BC77BA" w:rsidRPr="00BC77BA" w:rsidRDefault="00BC77BA" w:rsidP="00BC77BA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BC77BA" w:rsidRPr="00BC77BA" w:rsidSect="00BC3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91CCD"/>
    <w:multiLevelType w:val="hybridMultilevel"/>
    <w:tmpl w:val="6006254E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026D24"/>
    <w:multiLevelType w:val="hybridMultilevel"/>
    <w:tmpl w:val="8D1C01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705731"/>
    <w:multiLevelType w:val="hybridMultilevel"/>
    <w:tmpl w:val="438CD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EE5"/>
    <w:rsid w:val="00026714"/>
    <w:rsid w:val="000957BD"/>
    <w:rsid w:val="003E7EE5"/>
    <w:rsid w:val="00AC7F2D"/>
    <w:rsid w:val="00BC34C9"/>
    <w:rsid w:val="00BC77BA"/>
    <w:rsid w:val="00C4785D"/>
    <w:rsid w:val="00CB788D"/>
    <w:rsid w:val="00EB7C82"/>
    <w:rsid w:val="00F367E3"/>
    <w:rsid w:val="00FF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38731F89"/>
  <w15:chartTrackingRefBased/>
  <w15:docId w15:val="{830387C5-852E-4DC7-A70E-23A3AB132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49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49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437A7-E423-44A4-A86B-92A331877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</dc:creator>
  <cp:keywords/>
  <dc:description/>
  <cp:lastModifiedBy>KZ</cp:lastModifiedBy>
  <cp:revision>15</cp:revision>
  <cp:lastPrinted>2020-02-23T18:50:00Z</cp:lastPrinted>
  <dcterms:created xsi:type="dcterms:W3CDTF">2020-02-23T06:06:00Z</dcterms:created>
  <dcterms:modified xsi:type="dcterms:W3CDTF">2020-05-07T18:06:00Z</dcterms:modified>
</cp:coreProperties>
</file>